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957A48" w14:textId="5F29D4A8" w:rsidR="00386F62" w:rsidRDefault="00386F62">
      <w:r>
        <w:t>Green Spaces – Available</w:t>
      </w:r>
      <w:r>
        <w:br/>
        <w:t>Blue Spaces – Sold</w:t>
      </w:r>
      <w:r>
        <w:br/>
        <w:t xml:space="preserve">Red Spaces </w:t>
      </w:r>
      <w:r w:rsidR="00F33200">
        <w:t>–</w:t>
      </w:r>
      <w:r>
        <w:t xml:space="preserve"> Unavailable</w:t>
      </w:r>
    </w:p>
    <w:p w14:paraId="75B381B6" w14:textId="38B761F9" w:rsidR="00F33200" w:rsidRDefault="00F33200">
      <w:r w:rsidRPr="00F33200">
        <w:drawing>
          <wp:inline distT="0" distB="0" distL="0" distR="0" wp14:anchorId="6E367112" wp14:editId="46A6B660">
            <wp:extent cx="8229600" cy="4753610"/>
            <wp:effectExtent l="0" t="0" r="0" b="8890"/>
            <wp:docPr id="589371465" name="Picture 1" descr="A map of a neighborh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371465" name="Picture 1" descr="A map of a neighborhood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5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3200" w:rsidSect="00CA5A7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F62"/>
    <w:rsid w:val="00213B9C"/>
    <w:rsid w:val="00386F62"/>
    <w:rsid w:val="00722B19"/>
    <w:rsid w:val="00AF3892"/>
    <w:rsid w:val="00C31542"/>
    <w:rsid w:val="00CA5A74"/>
    <w:rsid w:val="00F33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859643"/>
  <w15:chartTrackingRefBased/>
  <w15:docId w15:val="{49049325-58B4-4535-A0DC-B2D136F8E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6F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6F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86F62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86F6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86F6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86F62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86F62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86F62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86F62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6F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6F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86F62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86F62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6F62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6F62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6F62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6F62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86F62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86F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6F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6F62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86F62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86F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86F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86F6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86F6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86F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86F6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86F6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Romanowski</dc:creator>
  <cp:keywords/>
  <dc:description/>
  <cp:lastModifiedBy>Danielle Romanowski</cp:lastModifiedBy>
  <cp:revision>2</cp:revision>
  <dcterms:created xsi:type="dcterms:W3CDTF">2024-05-14T13:54:00Z</dcterms:created>
  <dcterms:modified xsi:type="dcterms:W3CDTF">2024-05-14T13:54:00Z</dcterms:modified>
</cp:coreProperties>
</file>